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7B" w:rsidRPr="008A1D7B" w:rsidRDefault="008A1D7B" w:rsidP="008A1D7B">
      <w:pPr>
        <w:keepNext/>
        <w:spacing w:after="0" w:line="240" w:lineRule="auto"/>
        <w:ind w:left="5760"/>
        <w:jc w:val="right"/>
        <w:outlineLvl w:val="6"/>
        <w:rPr>
          <w:rFonts w:ascii="HebarU" w:eastAsia="Times New Roman" w:hAnsi="HebarU" w:cs="HebarU"/>
          <w:b/>
          <w:bCs/>
          <w:i/>
          <w:iCs/>
          <w:sz w:val="16"/>
          <w:szCs w:val="16"/>
          <w:lang w:val="ru-RU"/>
        </w:rPr>
      </w:pPr>
      <w:r w:rsidRPr="008A1D7B"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t>Приложение № 2</w:t>
      </w:r>
      <w:r w:rsidRPr="008A1D7B"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br/>
      </w:r>
      <w:proofErr w:type="spellStart"/>
      <w:r w:rsidRPr="008A1D7B"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t>към</w:t>
      </w:r>
      <w:proofErr w:type="spellEnd"/>
      <w:r w:rsidRPr="008A1D7B"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t xml:space="preserve"> чл. 17, </w:t>
      </w:r>
      <w:proofErr w:type="gramStart"/>
      <w:r w:rsidRPr="008A1D7B"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t>ал</w:t>
      </w:r>
      <w:proofErr w:type="gramEnd"/>
      <w:r w:rsidRPr="008A1D7B"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t>. 1</w:t>
      </w:r>
      <w:r w:rsidRPr="008A1D7B"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br/>
        <w:t xml:space="preserve">на </w:t>
      </w:r>
      <w:proofErr w:type="spellStart"/>
      <w:r w:rsidRPr="008A1D7B"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t>Наредба</w:t>
      </w:r>
      <w:proofErr w:type="spellEnd"/>
      <w:r w:rsidRPr="008A1D7B"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t xml:space="preserve"> за </w:t>
      </w:r>
      <w:proofErr w:type="spellStart"/>
      <w:r w:rsidRPr="008A1D7B"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t>провеждане</w:t>
      </w:r>
      <w:proofErr w:type="spellEnd"/>
      <w:r w:rsidRPr="008A1D7B"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t xml:space="preserve"> на </w:t>
      </w:r>
      <w:proofErr w:type="spellStart"/>
      <w:r w:rsidRPr="008A1D7B"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t>конкурсите</w:t>
      </w:r>
      <w:proofErr w:type="spellEnd"/>
      <w:r w:rsidRPr="008A1D7B"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t xml:space="preserve"> за </w:t>
      </w:r>
      <w:proofErr w:type="spellStart"/>
      <w:r w:rsidRPr="008A1D7B"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t>държавни</w:t>
      </w:r>
      <w:proofErr w:type="spellEnd"/>
      <w:r w:rsidRPr="008A1D7B"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t xml:space="preserve"> служители</w:t>
      </w:r>
    </w:p>
    <w:p w:rsidR="008A1D7B" w:rsidRPr="008A1D7B" w:rsidRDefault="008A1D7B" w:rsidP="008A1D7B">
      <w:pPr>
        <w:spacing w:before="120" w:after="0" w:line="240" w:lineRule="auto"/>
        <w:jc w:val="center"/>
        <w:rPr>
          <w:rFonts w:ascii="HebarU" w:eastAsia="Times New Roman" w:hAnsi="HebarU" w:cs="HebarU"/>
          <w:b/>
          <w:bCs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8"/>
          <w:szCs w:val="28"/>
        </w:rPr>
      </w:pPr>
    </w:p>
    <w:p w:rsidR="008A1D7B" w:rsidRPr="008A1D7B" w:rsidRDefault="008A1D7B" w:rsidP="008A1D7B">
      <w:pPr>
        <w:keepNext/>
        <w:spacing w:after="0" w:line="240" w:lineRule="auto"/>
        <w:jc w:val="center"/>
        <w:outlineLvl w:val="1"/>
        <w:rPr>
          <w:rFonts w:ascii="HebarU Cyr" w:eastAsia="Times New Roman" w:hAnsi="HebarU Cyr" w:cs="HebarU Cyr"/>
          <w:b/>
          <w:bCs/>
          <w:sz w:val="28"/>
          <w:szCs w:val="28"/>
        </w:rPr>
      </w:pPr>
      <w:r w:rsidRPr="008A1D7B">
        <w:rPr>
          <w:rFonts w:ascii="HebarU Cyr" w:eastAsia="Times New Roman" w:hAnsi="HebarU Cyr" w:cs="HebarU Cyr"/>
          <w:b/>
          <w:bCs/>
          <w:sz w:val="28"/>
          <w:szCs w:val="28"/>
        </w:rPr>
        <w:t>ЗАЯВЛЕНИЕ ЗА УЧАСТИЕ В КОНКУРС</w:t>
      </w:r>
    </w:p>
    <w:p w:rsidR="008A1D7B" w:rsidRPr="008A1D7B" w:rsidRDefault="008A1D7B" w:rsidP="008A1D7B">
      <w:pPr>
        <w:spacing w:after="0" w:line="240" w:lineRule="auto"/>
        <w:rPr>
          <w:rFonts w:ascii="Hebar" w:eastAsia="Times New Roman" w:hAnsi="Hebar" w:cs="Hebar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jc w:val="center"/>
        <w:rPr>
          <w:rFonts w:ascii="HebarU Cyr" w:eastAsia="Times New Roman" w:hAnsi="HebarU Cyr" w:cs="HebarU Cyr"/>
          <w:sz w:val="24"/>
          <w:szCs w:val="24"/>
        </w:rPr>
      </w:pPr>
      <w:r w:rsidRPr="008A1D7B">
        <w:rPr>
          <w:rFonts w:ascii="HebarU Cyr" w:eastAsia="Times New Roman" w:hAnsi="HebarU Cyr" w:cs="HebarU Cyr"/>
          <w:sz w:val="24"/>
          <w:szCs w:val="24"/>
        </w:rPr>
        <w:t>за длъжност</w:t>
      </w:r>
      <w:r w:rsidRPr="008A1D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8A1D7B">
        <w:rPr>
          <w:rFonts w:ascii="HebarU Cyr" w:eastAsia="Times New Roman" w:hAnsi="HebarU Cyr" w:cs="HebarU Cyr"/>
          <w:sz w:val="24"/>
          <w:szCs w:val="24"/>
        </w:rPr>
        <w:t>........................................</w:t>
      </w:r>
    </w:p>
    <w:p w:rsidR="008A1D7B" w:rsidRPr="008A1D7B" w:rsidRDefault="008A1D7B" w:rsidP="008A1D7B">
      <w:pPr>
        <w:spacing w:after="0" w:line="240" w:lineRule="auto"/>
        <w:ind w:left="3969"/>
        <w:rPr>
          <w:rFonts w:ascii="HebarU Cyr" w:eastAsia="Times New Roman" w:hAnsi="HebarU Cyr" w:cs="HebarU Cyr"/>
          <w:sz w:val="16"/>
          <w:szCs w:val="16"/>
        </w:rPr>
      </w:pPr>
      <w:r w:rsidRPr="008A1D7B">
        <w:rPr>
          <w:rFonts w:ascii="HebarU Cyr" w:eastAsia="Times New Roman" w:hAnsi="HebarU Cyr" w:cs="HebarU Cyr"/>
          <w:sz w:val="16"/>
          <w:szCs w:val="16"/>
        </w:rPr>
        <w:t>(наименование на длъжността)</w:t>
      </w:r>
    </w:p>
    <w:p w:rsidR="008A1D7B" w:rsidRPr="008A1D7B" w:rsidRDefault="008A1D7B" w:rsidP="008A1D7B">
      <w:pPr>
        <w:spacing w:after="0" w:line="240" w:lineRule="auto"/>
        <w:jc w:val="center"/>
        <w:rPr>
          <w:rFonts w:ascii="HebarU Cyr" w:eastAsia="Times New Roman" w:hAnsi="HebarU Cyr" w:cs="HebarU Cyr"/>
          <w:sz w:val="24"/>
          <w:szCs w:val="24"/>
        </w:rPr>
      </w:pPr>
      <w:r w:rsidRPr="008A1D7B">
        <w:rPr>
          <w:rFonts w:ascii="HebarU Cyr" w:eastAsia="Times New Roman" w:hAnsi="HebarU Cyr" w:cs="HebarU Cyr"/>
          <w:sz w:val="24"/>
          <w:szCs w:val="24"/>
        </w:rPr>
        <w:t>административно звено</w:t>
      </w:r>
      <w:r w:rsidRPr="008A1D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8A1D7B">
        <w:rPr>
          <w:rFonts w:ascii="HebarU Cyr" w:eastAsia="Times New Roman" w:hAnsi="HebarU Cyr" w:cs="HebarU Cyr"/>
          <w:sz w:val="24"/>
          <w:szCs w:val="24"/>
        </w:rPr>
        <w:t>РДГ Кърджали, звено ...........................................................</w:t>
      </w:r>
    </w:p>
    <w:p w:rsidR="008A1D7B" w:rsidRPr="008A1D7B" w:rsidRDefault="008A1D7B" w:rsidP="008A1D7B">
      <w:pPr>
        <w:spacing w:after="0" w:line="240" w:lineRule="auto"/>
        <w:ind w:left="4395"/>
        <w:rPr>
          <w:rFonts w:ascii="HebarU Cyr" w:eastAsia="Times New Roman" w:hAnsi="HebarU Cyr" w:cs="HebarU Cyr"/>
          <w:sz w:val="16"/>
          <w:szCs w:val="16"/>
        </w:rPr>
      </w:pPr>
      <w:r w:rsidRPr="008A1D7B">
        <w:rPr>
          <w:rFonts w:ascii="HebarU Cyr" w:eastAsia="Times New Roman" w:hAnsi="HebarU Cyr" w:cs="HebarU Cyr"/>
          <w:sz w:val="16"/>
          <w:szCs w:val="16"/>
        </w:rPr>
        <w:t>(наименование на звеното)</w:t>
      </w:r>
    </w:p>
    <w:p w:rsidR="008A1D7B" w:rsidRPr="008A1D7B" w:rsidRDefault="008A1D7B" w:rsidP="008A1D7B">
      <w:pPr>
        <w:spacing w:after="0" w:line="240" w:lineRule="auto"/>
        <w:jc w:val="center"/>
        <w:rPr>
          <w:rFonts w:ascii="HebarU" w:eastAsia="Times New Roman" w:hAnsi="HebarU" w:cs="HebarU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b/>
          <w:bCs/>
          <w:sz w:val="24"/>
          <w:szCs w:val="24"/>
        </w:rPr>
      </w:pPr>
    </w:p>
    <w:p w:rsidR="008A1D7B" w:rsidRPr="008A1D7B" w:rsidRDefault="008A1D7B" w:rsidP="008A1D7B">
      <w:pPr>
        <w:keepNext/>
        <w:widowControl w:val="0"/>
        <w:spacing w:after="0" w:line="280" w:lineRule="atLeast"/>
        <w:jc w:val="center"/>
        <w:outlineLvl w:val="0"/>
        <w:rPr>
          <w:rFonts w:ascii="HebarU Cyr" w:eastAsia="Times New Roman" w:hAnsi="HebarU Cyr" w:cs="HebarU Cyr"/>
          <w:caps/>
          <w:sz w:val="24"/>
          <w:szCs w:val="24"/>
          <w:lang w:val="en-US"/>
        </w:rPr>
      </w:pPr>
      <w:r w:rsidRPr="008A1D7B">
        <w:rPr>
          <w:rFonts w:ascii="HebarU Cyr" w:eastAsia="Times New Roman" w:hAnsi="HebarU Cyr" w:cs="HebarU Cyr"/>
          <w:caps/>
          <w:sz w:val="24"/>
          <w:szCs w:val="24"/>
          <w:lang w:val="en-US"/>
        </w:rPr>
        <w:t>Лична информациЯ</w:t>
      </w:r>
    </w:p>
    <w:p w:rsidR="008A1D7B" w:rsidRPr="008A1D7B" w:rsidRDefault="008A1D7B" w:rsidP="008A1D7B">
      <w:pPr>
        <w:keepNext/>
        <w:widowControl w:val="0"/>
        <w:spacing w:after="0" w:line="280" w:lineRule="atLeast"/>
        <w:jc w:val="center"/>
        <w:outlineLvl w:val="0"/>
        <w:rPr>
          <w:rFonts w:ascii="HebarU" w:eastAsia="Times New Roman" w:hAnsi="HebarU" w:cs="HebarU"/>
          <w:cap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41"/>
      </w:tblGrid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Трите имена на кандидата</w:t>
            </w:r>
          </w:p>
          <w:p w:rsidR="008A1D7B" w:rsidRPr="008A1D7B" w:rsidRDefault="008A1D7B" w:rsidP="008A1D7B">
            <w:pPr>
              <w:spacing w:after="0" w:line="240" w:lineRule="auto"/>
              <w:rPr>
                <w:rFonts w:ascii="HebarU" w:eastAsia="Times New Roman" w:hAnsi="HebarU" w:cs="HebarU"/>
                <w:sz w:val="24"/>
                <w:szCs w:val="24"/>
              </w:rPr>
            </w:pPr>
          </w:p>
        </w:tc>
        <w:tc>
          <w:tcPr>
            <w:tcW w:w="6041" w:type="dxa"/>
          </w:tcPr>
          <w:p w:rsidR="008A1D7B" w:rsidRPr="008A1D7B" w:rsidRDefault="008A1D7B" w:rsidP="008A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Дата на раждане</w:t>
            </w:r>
          </w:p>
        </w:tc>
        <w:tc>
          <w:tcPr>
            <w:tcW w:w="6041" w:type="dxa"/>
          </w:tcPr>
          <w:p w:rsidR="008A1D7B" w:rsidRPr="008A1D7B" w:rsidRDefault="008A1D7B" w:rsidP="008A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Място на раждане</w:t>
            </w:r>
          </w:p>
        </w:tc>
        <w:tc>
          <w:tcPr>
            <w:tcW w:w="6041" w:type="dxa"/>
          </w:tcPr>
          <w:p w:rsidR="008A1D7B" w:rsidRPr="008A1D7B" w:rsidRDefault="008A1D7B" w:rsidP="008A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Адрес</w:t>
            </w:r>
          </w:p>
          <w:p w:rsidR="008A1D7B" w:rsidRPr="008A1D7B" w:rsidRDefault="008A1D7B" w:rsidP="008A1D7B">
            <w:pPr>
              <w:spacing w:after="0" w:line="240" w:lineRule="auto"/>
              <w:rPr>
                <w:rFonts w:ascii="HebarU" w:eastAsia="Times New Roman" w:hAnsi="HebarU" w:cs="HebarU"/>
                <w:sz w:val="24"/>
                <w:szCs w:val="24"/>
              </w:rPr>
            </w:pPr>
          </w:p>
        </w:tc>
        <w:tc>
          <w:tcPr>
            <w:tcW w:w="6041" w:type="dxa"/>
          </w:tcPr>
          <w:p w:rsidR="008A1D7B" w:rsidRPr="008A1D7B" w:rsidRDefault="008A1D7B" w:rsidP="008A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Телефон за контакти</w:t>
            </w:r>
          </w:p>
        </w:tc>
        <w:tc>
          <w:tcPr>
            <w:tcW w:w="6041" w:type="dxa"/>
          </w:tcPr>
          <w:p w:rsidR="008A1D7B" w:rsidRPr="008A1D7B" w:rsidRDefault="008A1D7B" w:rsidP="008A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b/>
          <w:bCs/>
          <w:sz w:val="24"/>
          <w:szCs w:val="24"/>
        </w:rPr>
      </w:pPr>
    </w:p>
    <w:p w:rsidR="008A1D7B" w:rsidRPr="008A1D7B" w:rsidRDefault="008A1D7B" w:rsidP="008A1D7B">
      <w:pPr>
        <w:keepNext/>
        <w:widowControl w:val="0"/>
        <w:spacing w:after="0" w:line="280" w:lineRule="atLeast"/>
        <w:jc w:val="center"/>
        <w:outlineLvl w:val="0"/>
        <w:rPr>
          <w:rFonts w:ascii="HebarU Cyr" w:eastAsia="Times New Roman" w:hAnsi="HebarU Cyr" w:cs="HebarU Cyr"/>
          <w:caps/>
          <w:sz w:val="24"/>
          <w:szCs w:val="24"/>
          <w:lang w:val="en-US"/>
        </w:rPr>
      </w:pPr>
      <w:r w:rsidRPr="008A1D7B">
        <w:rPr>
          <w:rFonts w:ascii="HebarU Cyr" w:eastAsia="Times New Roman" w:hAnsi="HebarU Cyr" w:cs="HebarU Cyr"/>
          <w:caps/>
          <w:sz w:val="24"/>
          <w:szCs w:val="24"/>
          <w:lang w:val="en-US"/>
        </w:rPr>
        <w:t>Образователна подготовка</w:t>
      </w:r>
    </w:p>
    <w:p w:rsidR="008A1D7B" w:rsidRPr="008A1D7B" w:rsidRDefault="008A1D7B" w:rsidP="008A1D7B">
      <w:pPr>
        <w:spacing w:after="0" w:line="240" w:lineRule="auto"/>
        <w:jc w:val="center"/>
        <w:rPr>
          <w:rFonts w:ascii="HebarU Cyr" w:eastAsia="Times New Roman" w:hAnsi="HebarU Cyr" w:cs="HebarU Cyr"/>
          <w:b/>
          <w:bCs/>
          <w:i/>
          <w:iCs/>
          <w:sz w:val="24"/>
          <w:szCs w:val="24"/>
        </w:rPr>
      </w:pPr>
      <w:r w:rsidRPr="008A1D7B">
        <w:rPr>
          <w:rFonts w:ascii="HebarU Cyr" w:eastAsia="Times New Roman" w:hAnsi="HebarU Cyr" w:cs="HebarU Cyr"/>
          <w:b/>
          <w:bCs/>
          <w:i/>
          <w:iCs/>
          <w:sz w:val="24"/>
          <w:szCs w:val="24"/>
        </w:rPr>
        <w:t>Вид и степен на завършено висше образование</w:t>
      </w:r>
    </w:p>
    <w:p w:rsidR="008A1D7B" w:rsidRPr="008A1D7B" w:rsidRDefault="008A1D7B" w:rsidP="008A1D7B">
      <w:pPr>
        <w:spacing w:after="0" w:line="240" w:lineRule="auto"/>
        <w:jc w:val="center"/>
        <w:rPr>
          <w:rFonts w:ascii="HebarU" w:eastAsia="Times New Roman" w:hAnsi="HebarU" w:cs="HebarU"/>
          <w:sz w:val="24"/>
          <w:szCs w:val="24"/>
        </w:rPr>
      </w:pPr>
    </w:p>
    <w:tbl>
      <w:tblPr>
        <w:tblW w:w="88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2128"/>
        <w:gridCol w:w="2621"/>
      </w:tblGrid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4126" w:type="dxa"/>
            <w:shd w:val="clear" w:color="auto" w:fill="FFFFFF"/>
            <w:vAlign w:val="center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128" w:type="dxa"/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 Cyr" w:eastAsia="Times New Roman" w:hAnsi="HebarU Cyr" w:cs="HebarU Cyr"/>
                <w:sz w:val="24"/>
                <w:szCs w:val="24"/>
              </w:rPr>
            </w:pPr>
            <w:proofErr w:type="spellStart"/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Образователно-квалификацион</w:t>
            </w:r>
            <w:r w:rsidRPr="008A1D7B">
              <w:rPr>
                <w:rFonts w:ascii="HebarU" w:eastAsia="Times New Roman" w:hAnsi="HebarU" w:cs="HebarU"/>
                <w:sz w:val="24"/>
                <w:szCs w:val="24"/>
              </w:rPr>
              <w:t>-</w:t>
            </w: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на</w:t>
            </w:r>
            <w:proofErr w:type="spellEnd"/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 xml:space="preserve"> степен</w:t>
            </w:r>
          </w:p>
        </w:tc>
        <w:tc>
          <w:tcPr>
            <w:tcW w:w="2621" w:type="dxa"/>
            <w:shd w:val="clear" w:color="auto" w:fill="FFFFFF"/>
            <w:vAlign w:val="center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Специалност</w:t>
            </w: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4126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HebarU" w:eastAsia="Times New Roman" w:hAnsi="HebarU" w:cs="HebarU"/>
                <w:sz w:val="24"/>
                <w:szCs w:val="24"/>
              </w:rPr>
            </w:pPr>
          </w:p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sz w:val="24"/>
          <w:szCs w:val="24"/>
        </w:rPr>
      </w:pPr>
    </w:p>
    <w:p w:rsidR="008A1D7B" w:rsidRPr="008A1D7B" w:rsidRDefault="008A1D7B" w:rsidP="008A1D7B">
      <w:pPr>
        <w:tabs>
          <w:tab w:val="left" w:pos="8640"/>
        </w:tabs>
        <w:spacing w:after="0" w:line="240" w:lineRule="auto"/>
        <w:ind w:right="759"/>
        <w:jc w:val="center"/>
        <w:rPr>
          <w:rFonts w:ascii="HebarU Cyr" w:eastAsia="Times New Roman" w:hAnsi="HebarU Cyr" w:cs="HebarU Cyr"/>
          <w:b/>
          <w:bCs/>
          <w:i/>
          <w:iCs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rPr>
          <w:rFonts w:ascii="HebarU Cyr" w:eastAsia="Times New Roman" w:hAnsi="HebarU Cyr" w:cs="HebarU Cyr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rPr>
          <w:rFonts w:ascii="HebarU Cyr" w:eastAsia="Times New Roman" w:hAnsi="HebarU Cyr" w:cs="HebarU Cyr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rPr>
          <w:rFonts w:ascii="HebarU Cyr" w:eastAsia="Times New Roman" w:hAnsi="HebarU Cyr" w:cs="HebarU Cyr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rPr>
          <w:rFonts w:ascii="HebarU Cyr" w:eastAsia="Times New Roman" w:hAnsi="HebarU Cyr" w:cs="HebarU Cyr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rPr>
          <w:rFonts w:ascii="HebarU Cyr" w:eastAsia="Times New Roman" w:hAnsi="HebarU Cyr" w:cs="HebarU Cyr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rPr>
          <w:rFonts w:ascii="HebarU Cyr" w:eastAsia="Times New Roman" w:hAnsi="HebarU Cyr" w:cs="HebarU Cyr"/>
          <w:sz w:val="24"/>
          <w:szCs w:val="24"/>
        </w:rPr>
      </w:pPr>
    </w:p>
    <w:p w:rsidR="008A1D7B" w:rsidRPr="008A1D7B" w:rsidRDefault="008A1D7B" w:rsidP="008A1D7B">
      <w:pPr>
        <w:tabs>
          <w:tab w:val="left" w:pos="8640"/>
        </w:tabs>
        <w:spacing w:after="0" w:line="240" w:lineRule="auto"/>
        <w:ind w:right="759"/>
        <w:jc w:val="center"/>
        <w:rPr>
          <w:rFonts w:ascii="HebarU Cyr" w:eastAsia="Times New Roman" w:hAnsi="HebarU Cyr" w:cs="HebarU Cyr"/>
          <w:b/>
          <w:bCs/>
          <w:i/>
          <w:iCs/>
          <w:sz w:val="24"/>
          <w:szCs w:val="24"/>
        </w:rPr>
      </w:pPr>
      <w:r w:rsidRPr="008A1D7B">
        <w:rPr>
          <w:rFonts w:ascii="HebarU Cyr" w:eastAsia="Times New Roman" w:hAnsi="HebarU Cyr" w:cs="HebarU Cyr"/>
          <w:sz w:val="24"/>
          <w:szCs w:val="24"/>
        </w:rPr>
        <w:br w:type="page"/>
      </w:r>
      <w:r w:rsidRPr="008A1D7B">
        <w:rPr>
          <w:rFonts w:ascii="HebarU Cyr" w:eastAsia="Times New Roman" w:hAnsi="HebarU Cyr" w:cs="HebarU Cyr"/>
          <w:b/>
          <w:bCs/>
          <w:i/>
          <w:iCs/>
          <w:sz w:val="24"/>
          <w:szCs w:val="24"/>
        </w:rPr>
        <w:lastRenderedPageBreak/>
        <w:t>Допълнителна квалификация</w:t>
      </w:r>
    </w:p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2413"/>
      </w:tblGrid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Тема/наименование на квалификационната програма и курс</w:t>
            </w:r>
          </w:p>
        </w:tc>
        <w:tc>
          <w:tcPr>
            <w:tcW w:w="2835" w:type="dxa"/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Период и място на провеждане</w:t>
            </w:r>
          </w:p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" w:eastAsia="Times New Roman" w:hAnsi="HebarU" w:cs="HebarU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Получени дипломи, сертификати и удостоверения</w:t>
            </w: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D7B" w:rsidRPr="008A1D7B" w:rsidRDefault="008A1D7B" w:rsidP="008A1D7B">
      <w:pPr>
        <w:tabs>
          <w:tab w:val="left" w:pos="8640"/>
        </w:tabs>
        <w:spacing w:after="0" w:line="240" w:lineRule="auto"/>
        <w:ind w:right="83"/>
        <w:jc w:val="both"/>
        <w:rPr>
          <w:rFonts w:ascii="HebarU" w:eastAsia="Times New Roman" w:hAnsi="HebarU" w:cs="HebarU"/>
          <w:i/>
          <w:iCs/>
          <w:u w:val="single"/>
        </w:rPr>
      </w:pPr>
    </w:p>
    <w:p w:rsidR="008A1D7B" w:rsidRPr="008A1D7B" w:rsidRDefault="008A1D7B" w:rsidP="008A1D7B">
      <w:pPr>
        <w:tabs>
          <w:tab w:val="left" w:pos="8640"/>
        </w:tabs>
        <w:spacing w:after="0" w:line="240" w:lineRule="auto"/>
        <w:ind w:right="83" w:firstLine="1134"/>
        <w:jc w:val="both"/>
        <w:rPr>
          <w:rFonts w:ascii="HebarU Cyr" w:eastAsia="Times New Roman" w:hAnsi="HebarU Cyr" w:cs="HebarU Cyr"/>
        </w:rPr>
      </w:pPr>
      <w:r w:rsidRPr="008A1D7B">
        <w:rPr>
          <w:rFonts w:ascii="HebarU Cyr" w:eastAsia="Times New Roman" w:hAnsi="HebarU Cyr" w:cs="HebarU Cyr"/>
          <w:b/>
          <w:bCs/>
          <w:i/>
          <w:iCs/>
        </w:rPr>
        <w:t>Забележка</w:t>
      </w:r>
      <w:r w:rsidRPr="008A1D7B">
        <w:rPr>
          <w:rFonts w:ascii="HebarU" w:eastAsia="Times New Roman" w:hAnsi="HebarU" w:cs="HebarU"/>
          <w:b/>
          <w:bCs/>
          <w:i/>
          <w:iCs/>
        </w:rPr>
        <w:t>.</w:t>
      </w:r>
      <w:r w:rsidRPr="008A1D7B">
        <w:rPr>
          <w:rFonts w:ascii="HebarU Cyr" w:eastAsia="Times New Roman" w:hAnsi="HebarU Cyr" w:cs="HebarU Cyr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jc w:val="center"/>
        <w:rPr>
          <w:rFonts w:ascii="HebarU Cyr" w:eastAsia="Times New Roman" w:hAnsi="HebarU Cyr" w:cs="HebarU Cyr"/>
          <w:b/>
          <w:bCs/>
          <w:i/>
          <w:iCs/>
          <w:sz w:val="24"/>
          <w:szCs w:val="24"/>
        </w:rPr>
      </w:pPr>
      <w:r w:rsidRPr="008A1D7B">
        <w:rPr>
          <w:rFonts w:ascii="HebarU Cyr" w:eastAsia="Times New Roman" w:hAnsi="HebarU Cyr" w:cs="HebarU Cyr"/>
          <w:b/>
          <w:bCs/>
          <w:i/>
          <w:iCs/>
          <w:sz w:val="24"/>
          <w:szCs w:val="24"/>
        </w:rPr>
        <w:t>Компютърни умения</w:t>
      </w:r>
    </w:p>
    <w:p w:rsidR="008A1D7B" w:rsidRPr="008A1D7B" w:rsidRDefault="008A1D7B" w:rsidP="008A1D7B">
      <w:pPr>
        <w:spacing w:after="0" w:line="240" w:lineRule="auto"/>
        <w:ind w:firstLine="1134"/>
        <w:jc w:val="both"/>
        <w:rPr>
          <w:rFonts w:ascii="HebarU" w:eastAsia="Times New Roman" w:hAnsi="HebarU" w:cs="HebarU"/>
          <w:sz w:val="24"/>
          <w:szCs w:val="24"/>
        </w:rPr>
      </w:pPr>
      <w:r w:rsidRPr="008A1D7B">
        <w:rPr>
          <w:rFonts w:ascii="HebarU Cyr" w:eastAsia="Times New Roman" w:hAnsi="HebarU Cyr" w:cs="HebarU Cyr"/>
          <w:sz w:val="24"/>
          <w:szCs w:val="24"/>
        </w:rPr>
        <w:t>Посочете кои софтуерни продукти ползвате</w:t>
      </w:r>
      <w:r w:rsidRPr="008A1D7B">
        <w:rPr>
          <w:rFonts w:ascii="HebarU" w:eastAsia="Times New Roman" w:hAnsi="HebarU" w:cs="HebarU"/>
          <w:sz w:val="24"/>
          <w:szCs w:val="24"/>
        </w:rPr>
        <w:t>.</w:t>
      </w:r>
    </w:p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sz w:val="24"/>
          <w:szCs w:val="24"/>
        </w:rPr>
      </w:pPr>
      <w:r w:rsidRPr="008A1D7B">
        <w:rPr>
          <w:rFonts w:ascii="HebarU" w:eastAsia="Times New Roman" w:hAnsi="HebarU" w:cs="HebarU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sz w:val="24"/>
          <w:szCs w:val="24"/>
        </w:rPr>
      </w:pPr>
      <w:r w:rsidRPr="008A1D7B">
        <w:rPr>
          <w:rFonts w:ascii="HebarU" w:eastAsia="Times New Roman" w:hAnsi="HebarU" w:cs="HebarU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sz w:val="24"/>
          <w:szCs w:val="24"/>
        </w:rPr>
      </w:pPr>
      <w:r w:rsidRPr="008A1D7B">
        <w:rPr>
          <w:rFonts w:ascii="HebarU" w:eastAsia="Times New Roman" w:hAnsi="HebarU" w:cs="HebarU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jc w:val="center"/>
        <w:rPr>
          <w:rFonts w:ascii="HebarU Cyr" w:eastAsia="Times New Roman" w:hAnsi="HebarU Cyr" w:cs="HebarU Cyr"/>
          <w:b/>
          <w:bCs/>
          <w:i/>
          <w:iCs/>
          <w:sz w:val="24"/>
          <w:szCs w:val="24"/>
        </w:rPr>
      </w:pPr>
      <w:r w:rsidRPr="008A1D7B">
        <w:rPr>
          <w:rFonts w:ascii="HebarU Cyr" w:eastAsia="Times New Roman" w:hAnsi="HebarU Cyr" w:cs="HebarU Cyr"/>
          <w:b/>
          <w:bCs/>
          <w:i/>
          <w:iCs/>
          <w:sz w:val="24"/>
          <w:szCs w:val="24"/>
        </w:rPr>
        <w:t>Чужди езици</w:t>
      </w:r>
    </w:p>
    <w:p w:rsidR="008A1D7B" w:rsidRPr="008A1D7B" w:rsidRDefault="008A1D7B" w:rsidP="008A1D7B">
      <w:pPr>
        <w:spacing w:after="0" w:line="240" w:lineRule="auto"/>
        <w:ind w:firstLine="1134"/>
        <w:jc w:val="both"/>
        <w:rPr>
          <w:rFonts w:ascii="HebarU" w:eastAsia="Times New Roman" w:hAnsi="HebarU" w:cs="HebarU"/>
          <w:sz w:val="24"/>
          <w:szCs w:val="24"/>
        </w:rPr>
      </w:pPr>
      <w:r w:rsidRPr="008A1D7B">
        <w:rPr>
          <w:rFonts w:ascii="HebarU Cyr" w:eastAsia="Times New Roman" w:hAnsi="HebarU Cyr" w:cs="HebarU Cyr"/>
          <w:sz w:val="24"/>
          <w:szCs w:val="24"/>
        </w:rPr>
        <w:t>Посочете Вашата самооценка за степента на писмено и говоримо владеене на съответния чужд език, като използвате 5</w:t>
      </w:r>
      <w:r w:rsidRPr="008A1D7B">
        <w:rPr>
          <w:rFonts w:ascii="HebarU" w:eastAsia="Times New Roman" w:hAnsi="HebarU" w:cs="HebarU"/>
          <w:sz w:val="24"/>
          <w:szCs w:val="24"/>
        </w:rPr>
        <w:t>-</w:t>
      </w:r>
      <w:r w:rsidRPr="008A1D7B">
        <w:rPr>
          <w:rFonts w:ascii="HebarU Cyr" w:eastAsia="Times New Roman" w:hAnsi="HebarU Cyr" w:cs="HebarU Cyr"/>
          <w:sz w:val="24"/>
          <w:szCs w:val="24"/>
        </w:rPr>
        <w:t xml:space="preserve">степенната скала, при която </w:t>
      </w:r>
      <w:r w:rsidRPr="008A1D7B">
        <w:rPr>
          <w:rFonts w:ascii="HebarU" w:eastAsia="Times New Roman" w:hAnsi="HebarU" w:cs="HebarU"/>
          <w:sz w:val="24"/>
          <w:szCs w:val="24"/>
        </w:rPr>
        <w:t>"5"</w:t>
      </w:r>
      <w:r w:rsidRPr="008A1D7B">
        <w:rPr>
          <w:rFonts w:ascii="HebarU Cyr" w:eastAsia="Times New Roman" w:hAnsi="HebarU Cyr" w:cs="HebarU Cyr"/>
          <w:sz w:val="24"/>
          <w:szCs w:val="24"/>
        </w:rPr>
        <w:t xml:space="preserve"> е най-високата степен. Ако притежавате сертификати и удостоверения за подготовка по съответния език, отбележете ги в последната колона</w:t>
      </w:r>
      <w:r w:rsidRPr="008A1D7B">
        <w:rPr>
          <w:rFonts w:ascii="HebarU" w:eastAsia="Times New Roman" w:hAnsi="HebarU" w:cs="HebarU"/>
          <w:sz w:val="24"/>
          <w:szCs w:val="24"/>
        </w:rPr>
        <w:t>.</w:t>
      </w:r>
    </w:p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1252"/>
        <w:gridCol w:w="1349"/>
        <w:gridCol w:w="3333"/>
      </w:tblGrid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3" w:type="dxa"/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Чужди езици</w:t>
            </w:r>
          </w:p>
        </w:tc>
        <w:tc>
          <w:tcPr>
            <w:tcW w:w="1252" w:type="dxa"/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Писмено</w:t>
            </w:r>
          </w:p>
        </w:tc>
        <w:tc>
          <w:tcPr>
            <w:tcW w:w="1349" w:type="dxa"/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Говоримо</w:t>
            </w:r>
          </w:p>
        </w:tc>
        <w:tc>
          <w:tcPr>
            <w:tcW w:w="3333" w:type="dxa"/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Дипломи, сертификати,</w:t>
            </w:r>
          </w:p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удостоверения</w:t>
            </w: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3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A1D7B" w:rsidRPr="008A1D7B" w:rsidRDefault="008A1D7B" w:rsidP="008A1D7B">
            <w:pPr>
              <w:spacing w:after="0" w:line="240" w:lineRule="auto"/>
              <w:ind w:right="-14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3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A1D7B" w:rsidRPr="008A1D7B" w:rsidRDefault="008A1D7B" w:rsidP="008A1D7B">
            <w:pPr>
              <w:spacing w:after="0" w:line="240" w:lineRule="auto"/>
              <w:ind w:right="-14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3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1D7B" w:rsidRPr="008A1D7B" w:rsidRDefault="008A1D7B" w:rsidP="008A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A1D7B" w:rsidRPr="008A1D7B" w:rsidRDefault="008A1D7B" w:rsidP="008A1D7B">
            <w:pPr>
              <w:spacing w:after="0" w:line="240" w:lineRule="auto"/>
              <w:ind w:right="-14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b/>
          <w:bCs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b/>
          <w:bCs/>
          <w:sz w:val="24"/>
          <w:szCs w:val="24"/>
        </w:rPr>
      </w:pPr>
    </w:p>
    <w:p w:rsidR="008A1D7B" w:rsidRPr="008A1D7B" w:rsidRDefault="008A1D7B" w:rsidP="008A1D7B">
      <w:pPr>
        <w:keepNext/>
        <w:spacing w:after="0" w:line="240" w:lineRule="auto"/>
        <w:jc w:val="center"/>
        <w:outlineLvl w:val="4"/>
        <w:rPr>
          <w:rFonts w:ascii="HebarU Cyr" w:eastAsia="Times New Roman" w:hAnsi="HebarU Cyr" w:cs="HebarU Cyr"/>
          <w:b/>
          <w:bCs/>
          <w:sz w:val="24"/>
          <w:szCs w:val="24"/>
        </w:rPr>
      </w:pPr>
      <w:r w:rsidRPr="008A1D7B">
        <w:rPr>
          <w:rFonts w:ascii="HebarU Cyr" w:eastAsia="Times New Roman" w:hAnsi="HebarU Cyr" w:cs="HebarU Cyr"/>
          <w:b/>
          <w:bCs/>
          <w:sz w:val="24"/>
          <w:szCs w:val="24"/>
        </w:rPr>
        <w:t>ПРОФЕСИОНАЛЕН ОПИТ</w:t>
      </w:r>
    </w:p>
    <w:p w:rsidR="008A1D7B" w:rsidRPr="008A1D7B" w:rsidRDefault="008A1D7B" w:rsidP="008A1D7B">
      <w:pPr>
        <w:spacing w:after="0" w:line="240" w:lineRule="auto"/>
        <w:ind w:right="83" w:firstLine="1134"/>
        <w:jc w:val="both"/>
        <w:rPr>
          <w:rFonts w:ascii="HebarU Cyr" w:eastAsia="Times New Roman" w:hAnsi="HebarU Cyr" w:cs="HebarU Cyr"/>
          <w:sz w:val="24"/>
          <w:szCs w:val="24"/>
        </w:rPr>
      </w:pPr>
      <w:r w:rsidRPr="008A1D7B">
        <w:rPr>
          <w:rFonts w:ascii="HebarU Cyr" w:eastAsia="Times New Roman" w:hAnsi="HebarU Cyr" w:cs="HebarU Cyr"/>
          <w:sz w:val="24"/>
          <w:szCs w:val="24"/>
        </w:rPr>
        <w:t>Посочете всички организации, в които сте работили</w:t>
      </w:r>
      <w:r w:rsidRPr="008A1D7B">
        <w:rPr>
          <w:rFonts w:ascii="HebarU" w:eastAsia="Times New Roman" w:hAnsi="HebarU" w:cs="HebarU"/>
          <w:sz w:val="24"/>
          <w:szCs w:val="24"/>
        </w:rPr>
        <w:t>,</w:t>
      </w:r>
      <w:r w:rsidRPr="008A1D7B">
        <w:rPr>
          <w:rFonts w:ascii="HebarU Cyr" w:eastAsia="Times New Roman" w:hAnsi="HebarU Cyr" w:cs="HebarU Cyr"/>
          <w:sz w:val="24"/>
          <w:szCs w:val="24"/>
        </w:rPr>
        <w:t xml:space="preserve"> като започнете с последната, в която работите или сте били на работа. Посочват се и трудови ангажименти</w:t>
      </w:r>
      <w:r w:rsidRPr="008A1D7B">
        <w:rPr>
          <w:rFonts w:ascii="HebarU" w:eastAsia="Times New Roman" w:hAnsi="HebarU" w:cs="HebarU"/>
          <w:sz w:val="24"/>
          <w:szCs w:val="24"/>
        </w:rPr>
        <w:t>,</w:t>
      </w:r>
      <w:r w:rsidRPr="008A1D7B">
        <w:rPr>
          <w:rFonts w:ascii="HebarU Cyr" w:eastAsia="Times New Roman" w:hAnsi="HebarU Cyr" w:cs="HebarU Cyr"/>
          <w:sz w:val="24"/>
          <w:szCs w:val="24"/>
        </w:rPr>
        <w:t xml:space="preserve"> като свободна професия и </w:t>
      </w:r>
      <w:proofErr w:type="spellStart"/>
      <w:r w:rsidRPr="008A1D7B">
        <w:rPr>
          <w:rFonts w:ascii="HebarU Cyr" w:eastAsia="Times New Roman" w:hAnsi="HebarU Cyr" w:cs="HebarU Cyr"/>
          <w:sz w:val="24"/>
          <w:szCs w:val="24"/>
        </w:rPr>
        <w:t>самонает</w:t>
      </w:r>
      <w:proofErr w:type="spellEnd"/>
      <w:r w:rsidRPr="008A1D7B">
        <w:rPr>
          <w:rFonts w:ascii="HebarU Cyr" w:eastAsia="Times New Roman" w:hAnsi="HebarU Cyr" w:cs="HebarU Cyr"/>
          <w:sz w:val="24"/>
          <w:szCs w:val="24"/>
        </w:rPr>
        <w:t>.</w:t>
      </w:r>
    </w:p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sz w:val="24"/>
          <w:szCs w:val="24"/>
        </w:rPr>
      </w:pPr>
      <w:r w:rsidRPr="008A1D7B">
        <w:rPr>
          <w:rFonts w:ascii="HebarU" w:eastAsia="Times New Roman" w:hAnsi="HebarU" w:cs="HebarU"/>
          <w:sz w:val="24"/>
          <w:szCs w:val="24"/>
        </w:rPr>
        <w:br w:type="page"/>
      </w:r>
    </w:p>
    <w:p w:rsidR="008A1D7B" w:rsidRPr="008A1D7B" w:rsidRDefault="008A1D7B" w:rsidP="008A1D7B">
      <w:pPr>
        <w:spacing w:after="0" w:line="240" w:lineRule="auto"/>
        <w:jc w:val="both"/>
        <w:rPr>
          <w:rFonts w:ascii="HebarU" w:eastAsia="Times New Roman" w:hAnsi="HebarU" w:cs="HebarU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440"/>
        <w:gridCol w:w="2160"/>
        <w:gridCol w:w="2412"/>
      </w:tblGrid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 xml:space="preserve">Организации, </w:t>
            </w:r>
            <w:r w:rsidRPr="008A1D7B">
              <w:rPr>
                <w:rFonts w:ascii="HebarU" w:eastAsia="Times New Roman" w:hAnsi="HebarU" w:cs="HebarU"/>
                <w:sz w:val="24"/>
                <w:szCs w:val="24"/>
              </w:rPr>
              <w:br/>
            </w: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в които сте работили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Наименование на заеманите длъжности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HebarU Cyr" w:eastAsia="Times New Roman" w:hAnsi="HebarU Cyr" w:cs="HebarU Cyr"/>
                <w:sz w:val="24"/>
                <w:szCs w:val="24"/>
              </w:rPr>
            </w:pPr>
            <w:r w:rsidRPr="008A1D7B">
              <w:rPr>
                <w:rFonts w:ascii="HebarU Cyr" w:eastAsia="Times New Roman" w:hAnsi="HebarU Cyr" w:cs="HebarU Cyr"/>
                <w:sz w:val="24"/>
                <w:szCs w:val="24"/>
              </w:rPr>
              <w:t>Основни дейности и отговорности</w:t>
            </w: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2" w:type="dxa"/>
            <w:tcBorders>
              <w:top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2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2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2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2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2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2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2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2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2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2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2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7B" w:rsidRPr="008A1D7B" w:rsidTr="00574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2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A1D7B" w:rsidRPr="008A1D7B" w:rsidRDefault="008A1D7B" w:rsidP="008A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</w:rPr>
      </w:pPr>
    </w:p>
    <w:p w:rsidR="008A1D7B" w:rsidRPr="008A1D7B" w:rsidRDefault="008A1D7B" w:rsidP="008A1D7B">
      <w:pPr>
        <w:spacing w:after="0" w:line="240" w:lineRule="auto"/>
        <w:ind w:firstLine="1134"/>
        <w:rPr>
          <w:rFonts w:ascii="HebarU Cyr" w:eastAsia="Times New Roman" w:hAnsi="HebarU Cyr" w:cs="HebarU Cyr"/>
          <w:sz w:val="24"/>
          <w:szCs w:val="24"/>
        </w:rPr>
      </w:pPr>
      <w:r w:rsidRPr="008A1D7B">
        <w:rPr>
          <w:rFonts w:ascii="HebarU Cyr" w:eastAsia="Times New Roman" w:hAnsi="HebarU Cyr" w:cs="HebarU Cyr"/>
          <w:sz w:val="24"/>
          <w:szCs w:val="24"/>
        </w:rPr>
        <w:t>Прилагам следните документи:</w:t>
      </w: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  <w:lang w:val="en-US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  <w:lang w:val="en-US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  <w:lang w:val="en-US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  <w:lang w:val="en-US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  <w:lang w:val="en-US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  <w:lang w:val="en-US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  <w:lang w:val="en-US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  <w:lang w:val="en-US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  <w:lang w:val="en-US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  <w:lang w:val="en-US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  <w:lang w:val="en-US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  <w:lang w:val="en-US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  <w:lang w:val="en-US"/>
        </w:rPr>
      </w:pPr>
    </w:p>
    <w:p w:rsidR="008A1D7B" w:rsidRPr="008A1D7B" w:rsidRDefault="008A1D7B" w:rsidP="008A1D7B">
      <w:pPr>
        <w:spacing w:after="0" w:line="240" w:lineRule="auto"/>
        <w:rPr>
          <w:rFonts w:ascii="HebarU" w:eastAsia="Times New Roman" w:hAnsi="HebarU" w:cs="HebarU"/>
          <w:sz w:val="24"/>
          <w:szCs w:val="24"/>
        </w:rPr>
      </w:pPr>
      <w:r w:rsidRPr="008A1D7B">
        <w:rPr>
          <w:rFonts w:ascii="HebarU" w:eastAsia="Times New Roman" w:hAnsi="HebarU" w:cs="HebarU"/>
          <w:sz w:val="24"/>
          <w:szCs w:val="24"/>
        </w:rPr>
        <w:t xml:space="preserve"> </w:t>
      </w:r>
    </w:p>
    <w:p w:rsidR="008A1D7B" w:rsidRPr="008A1D7B" w:rsidRDefault="008A1D7B" w:rsidP="008A1D7B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A1D7B">
        <w:rPr>
          <w:rFonts w:ascii="HebarU Cyr" w:eastAsia="Times New Roman" w:hAnsi="HebarU Cyr" w:cs="HebarU Cyr"/>
          <w:sz w:val="24"/>
          <w:szCs w:val="24"/>
        </w:rPr>
        <w:t>Подпис:                                                       Дата:................</w:t>
      </w:r>
      <w:r w:rsidRPr="008A1D7B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8A1D7B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8A1D7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A1D7B" w:rsidRPr="008A1D7B" w:rsidRDefault="008A1D7B" w:rsidP="008A1D7B">
      <w:pPr>
        <w:spacing w:after="0" w:line="240" w:lineRule="auto"/>
        <w:ind w:firstLine="1134"/>
        <w:rPr>
          <w:rFonts w:ascii="HebarU" w:eastAsia="Times New Roman" w:hAnsi="HebarU" w:cs="HebarU"/>
          <w:sz w:val="24"/>
          <w:szCs w:val="24"/>
        </w:rPr>
      </w:pPr>
    </w:p>
    <w:p w:rsidR="00F86450" w:rsidRDefault="00F86450">
      <w:bookmarkStart w:id="0" w:name="_GoBack"/>
      <w:bookmarkEnd w:id="0"/>
    </w:p>
    <w:sectPr w:rsidR="00F86450" w:rsidSect="00E3321D">
      <w:headerReference w:type="default" r:id="rId5"/>
      <w:pgSz w:w="11906" w:h="16838" w:code="9"/>
      <w:pgMar w:top="567" w:right="1463" w:bottom="1418" w:left="1463" w:header="851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barU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60" w:rsidRPr="00D05F60" w:rsidRDefault="008A1D7B" w:rsidP="0085710E">
    <w:pPr>
      <w:pStyle w:val="a3"/>
      <w:framePr w:wrap="auto" w:vAnchor="text" w:hAnchor="margin" w:xAlign="center" w:y="1"/>
      <w:rPr>
        <w:rStyle w:val="a5"/>
        <w:rFonts w:ascii="HebarU" w:hAnsi="HebarU" w:cs="HebarU"/>
      </w:rPr>
    </w:pPr>
    <w:r w:rsidRPr="00D05F60">
      <w:rPr>
        <w:rStyle w:val="a5"/>
        <w:rFonts w:ascii="HebarU" w:hAnsi="HebarU" w:cs="HebarU"/>
      </w:rPr>
      <w:fldChar w:fldCharType="begin"/>
    </w:r>
    <w:r w:rsidRPr="00D05F60">
      <w:rPr>
        <w:rStyle w:val="a5"/>
        <w:rFonts w:ascii="HebarU" w:hAnsi="HebarU" w:cs="HebarU"/>
      </w:rPr>
      <w:instrText xml:space="preserve">PAGE  </w:instrText>
    </w:r>
    <w:r w:rsidRPr="00D05F60">
      <w:rPr>
        <w:rStyle w:val="a5"/>
        <w:rFonts w:ascii="HebarU" w:hAnsi="HebarU" w:cs="HebarU"/>
      </w:rPr>
      <w:fldChar w:fldCharType="separate"/>
    </w:r>
    <w:r>
      <w:rPr>
        <w:rStyle w:val="a5"/>
        <w:rFonts w:ascii="HebarU" w:hAnsi="HebarU" w:cs="HebarU"/>
        <w:noProof/>
      </w:rPr>
      <w:t>2</w:t>
    </w:r>
    <w:r w:rsidRPr="00D05F60">
      <w:rPr>
        <w:rStyle w:val="a5"/>
        <w:rFonts w:ascii="HebarU" w:hAnsi="HebarU" w:cs="HebarU"/>
      </w:rPr>
      <w:fldChar w:fldCharType="end"/>
    </w:r>
  </w:p>
  <w:p w:rsidR="00D05F60" w:rsidRDefault="008A1D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07"/>
    <w:rsid w:val="008A1D7B"/>
    <w:rsid w:val="00C00007"/>
    <w:rsid w:val="00F8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A1D7B"/>
  </w:style>
  <w:style w:type="character" w:styleId="a5">
    <w:name w:val="page number"/>
    <w:basedOn w:val="a0"/>
    <w:uiPriority w:val="99"/>
    <w:rsid w:val="008A1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A1D7B"/>
  </w:style>
  <w:style w:type="character" w:styleId="a5">
    <w:name w:val="page number"/>
    <w:basedOn w:val="a0"/>
    <w:uiPriority w:val="99"/>
    <w:rsid w:val="008A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2017-01-13T08:05:00Z</dcterms:created>
  <dcterms:modified xsi:type="dcterms:W3CDTF">2017-01-13T08:05:00Z</dcterms:modified>
</cp:coreProperties>
</file>